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Конспект 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Воспитательно-образовательного мероприятия.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Фестиваль национальных культур 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«Хранимые веками»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 рамках проекта «Движение вверх»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Посвященное Году семьи в России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«Все начинается с семьи»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К празднику «Дня народного единства»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Третий день </w:t>
      </w:r>
      <w:r w:rsidR="00F62D20">
        <w:rPr>
          <w:rFonts w:ascii="Times New Roman" w:hAnsi="Times New Roman" w:cs="Times New Roman"/>
          <w:b/>
          <w:i/>
          <w:sz w:val="28"/>
          <w:szCs w:val="28"/>
        </w:rPr>
        <w:t xml:space="preserve">фестиваля: Чемпионат </w:t>
      </w:r>
      <w:r w:rsidRPr="00E93F02">
        <w:rPr>
          <w:rFonts w:ascii="Times New Roman" w:hAnsi="Times New Roman" w:cs="Times New Roman"/>
          <w:sz w:val="28"/>
          <w:szCs w:val="28"/>
        </w:rPr>
        <w:t xml:space="preserve">«Большая ложка»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Цель</w:t>
      </w:r>
      <w:r w:rsidR="00F62D2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62D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62D20">
        <w:rPr>
          <w:rFonts w:ascii="Times New Roman" w:hAnsi="Times New Roman" w:cs="Times New Roman"/>
          <w:sz w:val="28"/>
          <w:szCs w:val="28"/>
        </w:rPr>
        <w:t xml:space="preserve"> </w:t>
      </w:r>
      <w:r w:rsidRPr="00E93F02">
        <w:rPr>
          <w:rFonts w:ascii="Times New Roman" w:hAnsi="Times New Roman" w:cs="Times New Roman"/>
          <w:sz w:val="28"/>
          <w:szCs w:val="28"/>
        </w:rPr>
        <w:t xml:space="preserve">ознакомить детей с национальным блюдом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Развивать интерес к национальной кухне.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Познакомить с технологией приготовление блюда, через рассказ по схеме.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Ход занятия 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Стол накрыт в татарском национальном стиле (чайный сервиз, скатерть белая, на блюде татарское национальное блюдо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, 5 пиал с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чак-чаком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для гостей фестиваля.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="00F62D20">
        <w:rPr>
          <w:rFonts w:ascii="Times New Roman" w:hAnsi="Times New Roman" w:cs="Times New Roman"/>
          <w:sz w:val="28"/>
          <w:szCs w:val="28"/>
        </w:rPr>
        <w:t>: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3F02">
        <w:rPr>
          <w:rFonts w:ascii="Times New Roman" w:hAnsi="Times New Roman" w:cs="Times New Roman"/>
          <w:sz w:val="28"/>
          <w:szCs w:val="28"/>
        </w:rPr>
        <w:t xml:space="preserve"> столе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стоит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Лучшим медом он облит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Слаще блюда не найди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Хоть полмира обойди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  <w:r w:rsidRPr="00E93F02">
        <w:rPr>
          <w:rFonts w:ascii="Times New Roman" w:hAnsi="Times New Roman" w:cs="Times New Roman"/>
          <w:sz w:val="28"/>
          <w:szCs w:val="28"/>
        </w:rPr>
        <w:t xml:space="preserve"> Наш</w:t>
      </w:r>
      <w:r w:rsidR="00F62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друзья полезен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Всему миру он известен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Им гордится наш народ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Так и просится сам в рот. 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E93F02">
        <w:rPr>
          <w:rFonts w:ascii="Times New Roman" w:hAnsi="Times New Roman" w:cs="Times New Roman"/>
          <w:sz w:val="28"/>
          <w:szCs w:val="28"/>
        </w:rPr>
        <w:t xml:space="preserve"> Одним из национальных блюд Республики Татарстан является –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в Республики Татарстан является символ</w:t>
      </w:r>
      <w:r w:rsidR="00F62D20">
        <w:rPr>
          <w:rFonts w:ascii="Times New Roman" w:hAnsi="Times New Roman" w:cs="Times New Roman"/>
          <w:sz w:val="28"/>
          <w:szCs w:val="28"/>
        </w:rPr>
        <w:t xml:space="preserve">ом </w:t>
      </w:r>
      <w:r w:rsidRPr="00E93F02">
        <w:rPr>
          <w:rFonts w:ascii="Times New Roman" w:hAnsi="Times New Roman" w:cs="Times New Roman"/>
          <w:sz w:val="28"/>
          <w:szCs w:val="28"/>
        </w:rPr>
        <w:t xml:space="preserve">гостеприимства, само название говорит, что надо есть его по чуть </w:t>
      </w:r>
      <w:proofErr w:type="gramStart"/>
      <w:r w:rsidRPr="00E93F02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E93F02">
        <w:rPr>
          <w:rFonts w:ascii="Times New Roman" w:hAnsi="Times New Roman" w:cs="Times New Roman"/>
          <w:sz w:val="28"/>
          <w:szCs w:val="28"/>
        </w:rPr>
        <w:t xml:space="preserve">уть.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Без этого блюда   в Татарии не обходится не одно торжество 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Рождение ребенка,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Свадьба, встреча высокопоставленного гостя.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Как в России «Хлеб соль» </w:t>
      </w:r>
    </w:p>
    <w:p w:rsidR="00F5649E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 старо-татарской слободе Республики Татарстан есть музей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Чак-чака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4528" w:rsidRDefault="00994528" w:rsidP="00F56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lastRenderedPageBreak/>
        <w:t xml:space="preserve">Баркова Дарина расскажет 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Технологию приготовление блюда. 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Рассказ ребенка по схеме «Что сначала, что потом»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Чак-чаком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делегаций других республик.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Чак-чак-дух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рассвета, дух домашнего </w:t>
      </w:r>
      <w:r w:rsidR="005F32FA" w:rsidRPr="00E93F02">
        <w:rPr>
          <w:rFonts w:ascii="Times New Roman" w:hAnsi="Times New Roman" w:cs="Times New Roman"/>
          <w:sz w:val="28"/>
          <w:szCs w:val="28"/>
        </w:rPr>
        <w:t>очага, дух</w:t>
      </w:r>
      <w:r w:rsidRPr="00E93F02">
        <w:rPr>
          <w:rFonts w:ascii="Times New Roman" w:hAnsi="Times New Roman" w:cs="Times New Roman"/>
          <w:sz w:val="28"/>
          <w:szCs w:val="28"/>
        </w:rPr>
        <w:t xml:space="preserve"> семейного счастья. 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49E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Сау-булэхэс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–до свидания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49E" w:rsidRPr="00E93F02" w:rsidRDefault="005F32FA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62D20">
        <w:rPr>
          <w:rFonts w:ascii="Times New Roman" w:hAnsi="Times New Roman" w:cs="Times New Roman"/>
          <w:sz w:val="28"/>
          <w:szCs w:val="28"/>
        </w:rPr>
        <w:t xml:space="preserve"> рассказывает  легенду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649E" w:rsidRPr="00E93F02">
        <w:rPr>
          <w:rFonts w:ascii="Times New Roman" w:hAnsi="Times New Roman" w:cs="Times New Roman"/>
          <w:sz w:val="28"/>
          <w:szCs w:val="28"/>
        </w:rPr>
        <w:t>Татарская народная легенда</w:t>
      </w:r>
      <w:proofErr w:type="gramStart"/>
      <w:r w:rsidR="00F5649E" w:rsidRPr="00E93F02">
        <w:rPr>
          <w:rFonts w:ascii="Times New Roman" w:hAnsi="Times New Roman" w:cs="Times New Roman"/>
          <w:sz w:val="28"/>
          <w:szCs w:val="28"/>
        </w:rPr>
        <w:t>.</w:t>
      </w:r>
      <w:r w:rsidR="00F62D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62D20">
        <w:rPr>
          <w:rFonts w:ascii="Times New Roman" w:hAnsi="Times New Roman" w:cs="Times New Roman"/>
          <w:sz w:val="28"/>
          <w:szCs w:val="28"/>
        </w:rPr>
        <w:t>музыкальное сопровождение)</w:t>
      </w:r>
      <w:r w:rsidR="00F5649E" w:rsidRPr="00E9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Легенда гласит, что однажды Хан Булгарии решил женить своего единственного сына и захотел, чтоб на свадебном столе стояло новое угощение, чтобы оно легко готовилось, долго не портилось, и при этом долго оставалось вкусным.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И главное условие – чтобы это блюдо могло украшать любой праздник.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Долго старались мастера кулинарного искусства, повара и простые жители.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Много вкусных блюд перепробовал Хан, выбрал только одно блюдо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приготовленное женой пастуха.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И на свадьбе единственного сына,</w:t>
      </w:r>
      <w:r w:rsidR="00F62D20">
        <w:rPr>
          <w:rFonts w:ascii="Times New Roman" w:hAnsi="Times New Roman" w:cs="Times New Roman"/>
          <w:sz w:val="28"/>
          <w:szCs w:val="28"/>
        </w:rPr>
        <w:t xml:space="preserve"> </w:t>
      </w:r>
      <w:r w:rsidRPr="00E93F02">
        <w:rPr>
          <w:rFonts w:ascii="Times New Roman" w:hAnsi="Times New Roman" w:cs="Times New Roman"/>
          <w:sz w:val="28"/>
          <w:szCs w:val="28"/>
        </w:rPr>
        <w:t xml:space="preserve">Хан преподнес молодоженам великолепный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Он желал, чтоб они жили прилипши друг к другу, как медом помазанный этот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>, чтобы детей у них было столько сколько горошин в этом блюде чтобы их жизнь шла только в гору. (в виде горы)</w:t>
      </w:r>
    </w:p>
    <w:p w:rsidR="00F5649E" w:rsidRPr="00E93F02" w:rsidRDefault="00F5649E" w:rsidP="00F5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С тех пор на свадьбах молодым в Татарии дарят «Чак-Чак» и желают много счастья.</w:t>
      </w:r>
    </w:p>
    <w:p w:rsidR="003B60B6" w:rsidRDefault="003B60B6"/>
    <w:sectPr w:rsidR="003B60B6" w:rsidSect="003B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649E"/>
    <w:rsid w:val="003B60B6"/>
    <w:rsid w:val="005F32FA"/>
    <w:rsid w:val="00994528"/>
    <w:rsid w:val="00DB71EA"/>
    <w:rsid w:val="00F5649E"/>
    <w:rsid w:val="00F62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2024-11-01T14:31:00Z</dcterms:created>
  <dcterms:modified xsi:type="dcterms:W3CDTF">2024-11-03T10:25:00Z</dcterms:modified>
</cp:coreProperties>
</file>